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8" w:rsidRDefault="009C1405" w:rsidP="00E85F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Приказ № 179-1</w:t>
      </w:r>
    </w:p>
    <w:p w:rsidR="00E85FB8" w:rsidRPr="00712385" w:rsidRDefault="00E85FB8" w:rsidP="00E85FB8">
      <w:pPr>
        <w:autoSpaceDE w:val="0"/>
        <w:autoSpaceDN w:val="0"/>
        <w:adjustRightInd w:val="0"/>
        <w:ind w:left="708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25.0</w:t>
      </w:r>
      <w:r w:rsidR="009C1405">
        <w:rPr>
          <w:rFonts w:ascii="Times New Roman CYR" w:hAnsi="Times New Roman CYR" w:cs="Times New Roman CYR"/>
          <w:b/>
        </w:rPr>
        <w:t>2</w:t>
      </w:r>
      <w:r>
        <w:rPr>
          <w:rFonts w:ascii="Times New Roman CYR" w:hAnsi="Times New Roman CYR" w:cs="Times New Roman CYR"/>
          <w:b/>
        </w:rPr>
        <w:t>.201</w:t>
      </w:r>
      <w:r w:rsidR="009C1405">
        <w:rPr>
          <w:rFonts w:ascii="Times New Roman CYR" w:hAnsi="Times New Roman CYR" w:cs="Times New Roman CYR"/>
          <w:b/>
        </w:rPr>
        <w:t>8</w:t>
      </w:r>
      <w:r w:rsidRPr="00712385">
        <w:rPr>
          <w:rFonts w:ascii="Times New Roman CYR" w:hAnsi="Times New Roman CYR" w:cs="Times New Roman CYR"/>
          <w:b/>
        </w:rPr>
        <w:t xml:space="preserve"> г.</w:t>
      </w:r>
    </w:p>
    <w:p w:rsidR="00E85FB8" w:rsidRPr="004A6630" w:rsidRDefault="00E85FB8" w:rsidP="00E85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</w:rPr>
      </w:pPr>
      <w:r w:rsidRPr="004A6630">
        <w:rPr>
          <w:rFonts w:ascii="Times New Roman CYR" w:hAnsi="Times New Roman CYR" w:cs="Times New Roman CYR"/>
          <w:i/>
          <w:sz w:val="20"/>
        </w:rPr>
        <w:t>«</w:t>
      </w:r>
      <w:r>
        <w:rPr>
          <w:rFonts w:ascii="Times New Roman CYR" w:hAnsi="Times New Roman CYR" w:cs="Times New Roman CYR"/>
          <w:i/>
          <w:sz w:val="20"/>
        </w:rPr>
        <w:t>Об организации комиссии по противодействию коррупции и урегулированию конфликта интересов »</w:t>
      </w:r>
    </w:p>
    <w:p w:rsidR="00E85FB8" w:rsidRPr="00E85FB8" w:rsidRDefault="00E85FB8" w:rsidP="00E85FB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85FB8">
        <w:rPr>
          <w:rFonts w:ascii="Times New Roman" w:hAnsi="Times New Roman" w:cs="Times New Roman"/>
          <w:sz w:val="28"/>
          <w:szCs w:val="28"/>
        </w:rPr>
        <w:t>своевременного и качественного исполнения требований Федерального закона от 25.12. 2008 года № 273-ФЗ «О противодействии коррупции»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работы по противодействию коррупции в сфере образования</w:t>
      </w:r>
    </w:p>
    <w:p w:rsidR="00E85FB8" w:rsidRPr="004544F4" w:rsidRDefault="00E85FB8" w:rsidP="00E85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44F4">
        <w:rPr>
          <w:rFonts w:ascii="Times New Roman CYR" w:hAnsi="Times New Roman CYR" w:cs="Times New Roman CYR"/>
          <w:b/>
          <w:sz w:val="26"/>
          <w:szCs w:val="26"/>
        </w:rPr>
        <w:t>ПРИКАЗЫВАЮ:</w:t>
      </w:r>
    </w:p>
    <w:p w:rsidR="00E85FB8" w:rsidRPr="00E85FB8" w:rsidRDefault="00E85FB8" w:rsidP="00E85F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FB8">
        <w:rPr>
          <w:rFonts w:ascii="Times New Roman" w:hAnsi="Times New Roman" w:cs="Times New Roman"/>
          <w:b/>
          <w:sz w:val="28"/>
          <w:szCs w:val="28"/>
        </w:rPr>
        <w:t>§1.</w:t>
      </w:r>
      <w:r w:rsidRPr="00E85FB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85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комиссию по противодействию коррупции в лицее в следующем составе: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Трезубова Т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.В. – директор;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Start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  директора</w:t>
      </w:r>
      <w:proofErr w:type="gramEnd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УВР;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Н.Н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председатель ПК;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старший воспитатель;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Челпанов М.П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школы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405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</w:t>
      </w:r>
      <w:proofErr w:type="gramStart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  за</w:t>
      </w:r>
      <w:proofErr w:type="gramEnd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работы по профилактике коррупционных и 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на 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директора по УВР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комиссии по пр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отиводействию коррупции в лицее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Членам комиссии, обеспечить предоставление информации о реализации мероприятий, предусмотренных  планом ежеквартально в срок до 25 числа последнего месяца отчетного квартала.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приказа оставляю за собой.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Трезубова</w:t>
      </w:r>
      <w:bookmarkStart w:id="0" w:name="_GoBack"/>
      <w:bookmarkEnd w:id="0"/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приказом ознакомлены: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B8" w:rsidRPr="00E85FB8" w:rsidRDefault="00E85FB8" w:rsidP="009147D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</w:t>
      </w:r>
      <w:r w:rsidR="0091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1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(далее —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в МБОУ «Лицей №23»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нормативными актами Министер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осуществляет ком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мероприятий по: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овения коррупции в школе, сниже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ней коррупционных рисков;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общешкольной системы мониторинга и информирования  сотрудников по проблемам коррупции;</w:t>
      </w:r>
    </w:p>
    <w:p w:rsidR="009147D9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и СМИ к сотрудничеству 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в целях выработки у сотрудников и обу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навыков антикоррупцион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в сферах с повышенным риском коррупции, а также формирования нетерпи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</w:t>
      </w:r>
      <w:r w:rsidR="00B21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понимается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оправная деятельность, заключаю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организа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физических лиц по предупреждению коррупции, уголовному преследованию лиц совер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шивших коррупционные преступления,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ликвидации их последст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Коррупционное правонарушение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147D9" w:rsidRDefault="009147D9" w:rsidP="00914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Субъекты антикоррупционной политики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государственной власти и мест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учреждения, организации 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уполномоченные на формирова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реализацию мер антикоррупционной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итики, граждане. В лицее субъек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антикоррупционной политики являются:</w:t>
      </w:r>
    </w:p>
    <w:p w:rsidR="00E85FB8" w:rsidRPr="009147D9" w:rsidRDefault="00E85FB8" w:rsidP="009147D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гательный персонал и обслуживаю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персонал;</w:t>
      </w:r>
    </w:p>
    <w:p w:rsidR="00E85FB8" w:rsidRPr="00E85FB8" w:rsidRDefault="00E85FB8" w:rsidP="00E85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и их родители (законные представители);</w:t>
      </w:r>
    </w:p>
    <w:p w:rsidR="00E85FB8" w:rsidRPr="009147D9" w:rsidRDefault="00E85FB8" w:rsidP="00B2152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образовательных услуг обучающимся школы.</w:t>
      </w:r>
    </w:p>
    <w:p w:rsidR="00E85FB8" w:rsidRPr="00E85FB8" w:rsidRDefault="009147D9" w:rsidP="00B215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Субъекты коррупционных правонарушений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антикоррупционной поли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направленная на изучение, выявление,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либо устранение явлений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порождающих коррупционные правонарушения, или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их распро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 по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причин коррупции и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им способствующих, выявлению и пресечению фактов коррупции и её проявлений.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предложения, направленные на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мероприятий по устранению при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и условий, способствующих коррупции в школе.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коррупционных правона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 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рассмотрения и принятое решение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фиксируется в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а состав Комиссии утвержда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приказом директора.</w:t>
      </w:r>
    </w:p>
    <w:p w:rsidR="00B21527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педагогического состава;</w:t>
      </w:r>
    </w:p>
    <w:p w:rsidR="00B21527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комитета работников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членов Комиссии присутство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не менее двух третей об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о неразглашении сведе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затрагивающих честь и достоинство граждан и другой конфиденциальной информации, кото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85FB8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21527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равочно-информационными материа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лицея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 противодействия коррупции.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коррупции, а также участ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форм и методов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антикоррупционной деятельно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контролирует их реализацию.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о совершенствовании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и организационной ра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противодействию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внесению дополнений в локальные нормативные  акты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действующего законодательства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 зависимости от рассматриваемых вопросов, к у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частию в заседаниях Комиссии 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привлекаться иные лица, по согласованию с председателем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4.7.Решения Комиссии принимаются на заседании открытым голосованием простым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членов Комиссии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рекомендательный харак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оформляется протоколом, который подписывает председа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Комиссии, а при необходимо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Комиссии обладают равными пра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при принятии решений.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Председатель Комиссии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и Управляющий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реализа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 противодействия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поручения своему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ителю, секретарю и членам Комис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осуществляет контроль за их выполнением.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осуществляется путем подго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проекта Положения в новой редакции заместителем председателя Комиссии.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Комиссия создается, ликвидируется, реорганизуется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переименовывается приказом ди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решен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педагогического совета.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559" w:rsidRPr="00E85FB8" w:rsidRDefault="00BC5559" w:rsidP="00E85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59" w:rsidRPr="00E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630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91862"/>
    <w:multiLevelType w:val="hybridMultilevel"/>
    <w:tmpl w:val="1DB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0D5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11133"/>
    <w:multiLevelType w:val="hybridMultilevel"/>
    <w:tmpl w:val="F31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E"/>
    <w:rsid w:val="009147D9"/>
    <w:rsid w:val="009C1405"/>
    <w:rsid w:val="00A0589E"/>
    <w:rsid w:val="00B21527"/>
    <w:rsid w:val="00BC5559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18F"/>
  <w15:docId w15:val="{8151B84C-C901-4F61-9722-6BBD1E3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82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2315-26B5-4049-B399-04D86A5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2017-07-13T10:09:00Z</dcterms:created>
  <dcterms:modified xsi:type="dcterms:W3CDTF">2018-07-01T10:10:00Z</dcterms:modified>
</cp:coreProperties>
</file>